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BE5" w:rsidRDefault="000309ED" w:rsidP="00DA7BE5">
      <w:pPr>
        <w:pStyle w:val="paragraph"/>
        <w:spacing w:before="0" w:beforeAutospacing="0" w:after="0" w:afterAutospacing="0" w:line="120" w:lineRule="auto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DA7BE5" w:rsidRPr="00661718" w:rsidRDefault="00633708" w:rsidP="00DA7BE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>ANEXO II</w:t>
      </w:r>
    </w:p>
    <w:p w:rsidR="00DA7BE5" w:rsidRPr="00661718" w:rsidRDefault="000309ED" w:rsidP="00DA7BE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</w:p>
    <w:p w:rsidR="00DA7BE5" w:rsidRPr="00812CAE" w:rsidRDefault="00633708" w:rsidP="00DA7BE5">
      <w:pPr>
        <w:pStyle w:val="paragraph"/>
        <w:tabs>
          <w:tab w:val="left" w:pos="1535"/>
          <w:tab w:val="center" w:pos="5103"/>
        </w:tabs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 xml:space="preserve"> MODELO DE PROPOSTA</w:t>
      </w:r>
    </w:p>
    <w:p w:rsidR="00DA7BE5" w:rsidRPr="00560339" w:rsidRDefault="000309ED" w:rsidP="00DA7BE5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DA7BE5" w:rsidRPr="00560339" w:rsidRDefault="00633708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Ao</w:t>
      </w:r>
    </w:p>
    <w:p w:rsidR="00DA7BE5" w:rsidRPr="00560339" w:rsidRDefault="00633708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DA7BE5" w:rsidRPr="00560339" w:rsidRDefault="00633708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DA7BE5" w:rsidRPr="00560339" w:rsidRDefault="00633708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DA7BE5" w:rsidRPr="00560339" w:rsidRDefault="00633708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Tels. 3824-3619 ou 3824-3609</w:t>
      </w:r>
    </w:p>
    <w:p w:rsidR="00DA7BE5" w:rsidRPr="00560339" w:rsidRDefault="00633708" w:rsidP="00DA7BE5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 xml:space="preserve">Rio de Janeiro, </w:t>
      </w:r>
      <w:r w:rsidRPr="00560339">
        <w:rPr>
          <w:rFonts w:ascii="Arial" w:hAnsi="Arial" w:cs="Arial"/>
          <w:sz w:val="22"/>
          <w:szCs w:val="22"/>
        </w:rPr>
        <w:t>__</w:t>
      </w:r>
      <w:r w:rsidRPr="0056033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560339">
        <w:rPr>
          <w:rFonts w:ascii="Arial" w:hAnsi="Arial" w:cs="Arial"/>
          <w:sz w:val="22"/>
          <w:szCs w:val="22"/>
        </w:rPr>
        <w:t>_______</w:t>
      </w:r>
      <w:r w:rsidRPr="00560339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spellStart"/>
      <w:r w:rsidRPr="00560339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5603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560339">
        <w:rPr>
          <w:rFonts w:ascii="Arial" w:hAnsi="Arial" w:cs="Arial"/>
          <w:noProof/>
          <w:color w:val="000000"/>
          <w:sz w:val="22"/>
          <w:szCs w:val="22"/>
        </w:rPr>
        <w:t>202</w:t>
      </w:r>
      <w:r w:rsidR="000309ED">
        <w:rPr>
          <w:rFonts w:ascii="Arial" w:hAnsi="Arial" w:cs="Arial"/>
          <w:noProof/>
          <w:color w:val="000000"/>
          <w:sz w:val="22"/>
          <w:szCs w:val="22"/>
        </w:rPr>
        <w:t>6</w:t>
      </w:r>
      <w:bookmarkStart w:id="0" w:name="_GoBack"/>
      <w:bookmarkEnd w:id="0"/>
      <w:r w:rsidRPr="00560339">
        <w:rPr>
          <w:rFonts w:ascii="Arial" w:hAnsi="Arial" w:cs="Arial"/>
          <w:color w:val="000000"/>
          <w:sz w:val="22"/>
          <w:szCs w:val="22"/>
        </w:rPr>
        <w:t>.</w:t>
      </w:r>
    </w:p>
    <w:p w:rsidR="00DA7BE5" w:rsidRDefault="00633708" w:rsidP="00DA7BE5">
      <w:pPr>
        <w:pStyle w:val="paragraph"/>
        <w:ind w:right="-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 xml:space="preserve">Apresentamos nossa proposta comercial </w:t>
      </w:r>
      <w:r>
        <w:rPr>
          <w:rFonts w:ascii="Arial" w:hAnsi="Arial" w:cs="Arial"/>
          <w:color w:val="000000"/>
          <w:sz w:val="22"/>
          <w:szCs w:val="22"/>
        </w:rPr>
        <w:t xml:space="preserve">para </w:t>
      </w:r>
      <w:r w:rsidRPr="002339BF">
        <w:rPr>
          <w:rFonts w:ascii="Arial" w:hAnsi="Arial" w:cs="Arial"/>
          <w:color w:val="000000"/>
          <w:sz w:val="22"/>
          <w:szCs w:val="22"/>
        </w:rPr>
        <w:t>Aquisição de extintor de incêndio em baterias de íons de lítio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, conforme as condições e especificações previstas no Termo de Referência (Anexo </w:t>
      </w:r>
      <w:r>
        <w:rPr>
          <w:rFonts w:ascii="Arial" w:hAnsi="Arial" w:cs="Arial"/>
          <w:color w:val="000000"/>
          <w:sz w:val="22"/>
          <w:szCs w:val="22"/>
        </w:rPr>
        <w:t>I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 do Aviso de Dispensa Eletrônica TCMRio </w:t>
      </w:r>
      <w:r w:rsidRPr="002339BF">
        <w:rPr>
          <w:rFonts w:ascii="Arial" w:hAnsi="Arial" w:cs="Arial"/>
          <w:color w:val="000000"/>
          <w:sz w:val="22"/>
          <w:szCs w:val="22"/>
        </w:rPr>
        <w:t>44/2026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), parte vinculante desta proposta para todos os efeitos, </w:t>
      </w:r>
      <w:r>
        <w:rPr>
          <w:rFonts w:ascii="Arial" w:hAnsi="Arial" w:cs="Arial"/>
          <w:color w:val="000000"/>
          <w:sz w:val="22"/>
          <w:szCs w:val="22"/>
        </w:rPr>
        <w:t>e as condições comercias abaixo:</w:t>
      </w:r>
    </w:p>
    <w:p w:rsidR="002339BF" w:rsidRDefault="000309ED" w:rsidP="00DA7BE5">
      <w:pPr>
        <w:pStyle w:val="Normal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  <w:highlight w:val="re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323"/>
        <w:gridCol w:w="850"/>
        <w:gridCol w:w="1276"/>
        <w:gridCol w:w="2123"/>
      </w:tblGrid>
      <w:tr w:rsidR="00633708" w:rsidRPr="006A4A50" w:rsidTr="00633708">
        <w:trPr>
          <w:trHeight w:val="215"/>
          <w:jc w:val="center"/>
        </w:trPr>
        <w:tc>
          <w:tcPr>
            <w:tcW w:w="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FB2AA6">
            <w:pPr>
              <w:keepNext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Item</w:t>
            </w:r>
          </w:p>
        </w:tc>
        <w:tc>
          <w:tcPr>
            <w:tcW w:w="5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FB2AA6">
            <w:pPr>
              <w:keepNext/>
              <w:rPr>
                <w:rFonts w:ascii="Arial" w:eastAsia="Lucida Sans Unicode" w:hAnsi="Arial" w:cs="Arial"/>
                <w:b/>
                <w:szCs w:val="22"/>
              </w:rPr>
            </w:pPr>
            <w:r w:rsidRPr="006A4A50">
              <w:rPr>
                <w:rFonts w:ascii="Arial" w:eastAsia="Lucida Sans Unicode" w:hAnsi="Arial" w:cs="Arial"/>
                <w:b/>
                <w:szCs w:val="22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FB2AA6">
            <w:pPr>
              <w:keepNext/>
              <w:jc w:val="center"/>
              <w:rPr>
                <w:rFonts w:ascii="Arial" w:hAnsi="Arial" w:cs="Arial"/>
                <w:b/>
                <w:szCs w:val="22"/>
              </w:rPr>
            </w:pPr>
            <w:r w:rsidRPr="006A4A50">
              <w:rPr>
                <w:rFonts w:ascii="Arial" w:hAnsi="Arial" w:cs="Arial"/>
                <w:b/>
                <w:szCs w:val="22"/>
              </w:rPr>
              <w:t>Unid.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FB2AA6">
            <w:pPr>
              <w:keepNext/>
              <w:jc w:val="center"/>
              <w:rPr>
                <w:rFonts w:ascii="Arial" w:hAnsi="Arial" w:cs="Arial"/>
                <w:b/>
                <w:szCs w:val="22"/>
              </w:rPr>
            </w:pPr>
            <w:r w:rsidRPr="006A4A50">
              <w:rPr>
                <w:rFonts w:ascii="Arial" w:hAnsi="Arial" w:cs="Arial"/>
                <w:b/>
                <w:szCs w:val="22"/>
              </w:rPr>
              <w:t>Quant.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708" w:rsidRPr="006A4A50" w:rsidRDefault="00633708" w:rsidP="00FB2AA6">
            <w:pPr>
              <w:keepNext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Valor unitário (R$)</w:t>
            </w:r>
          </w:p>
        </w:tc>
      </w:tr>
      <w:tr w:rsidR="00633708" w:rsidRPr="006A4A50" w:rsidTr="00633708">
        <w:trPr>
          <w:trHeight w:val="850"/>
          <w:jc w:val="center"/>
        </w:trPr>
        <w:tc>
          <w:tcPr>
            <w:tcW w:w="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FB2AA6">
            <w:pPr>
              <w:keepNext/>
              <w:jc w:val="center"/>
              <w:rPr>
                <w:rFonts w:ascii="Arial" w:hAnsi="Arial" w:cs="Arial"/>
                <w:szCs w:val="22"/>
              </w:rPr>
            </w:pPr>
            <w:r w:rsidRPr="006A4A50">
              <w:rPr>
                <w:rFonts w:ascii="Arial" w:hAnsi="Arial" w:cs="Arial"/>
                <w:szCs w:val="22"/>
              </w:rPr>
              <w:t>01</w:t>
            </w:r>
          </w:p>
        </w:tc>
        <w:tc>
          <w:tcPr>
            <w:tcW w:w="5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633708">
            <w:pPr>
              <w:keepNext/>
              <w:rPr>
                <w:rFonts w:ascii="Arial" w:eastAsia="Lucida Sans Unicode" w:hAnsi="Arial" w:cs="Arial"/>
                <w:szCs w:val="22"/>
              </w:rPr>
            </w:pPr>
            <w:r>
              <w:rPr>
                <w:rFonts w:ascii="Arial" w:eastAsia="Lucida Sans Unicode" w:hAnsi="Arial" w:cs="Arial"/>
                <w:b/>
                <w:szCs w:val="22"/>
              </w:rPr>
              <w:t>Ex</w:t>
            </w:r>
            <w:r w:rsidRPr="00DF7607">
              <w:rPr>
                <w:rFonts w:ascii="Arial" w:eastAsia="Lucida Sans Unicode" w:hAnsi="Arial" w:cs="Arial"/>
                <w:b/>
                <w:szCs w:val="22"/>
              </w:rPr>
              <w:t>tintor de incên</w:t>
            </w:r>
            <w:r>
              <w:rPr>
                <w:rFonts w:ascii="Arial" w:eastAsia="Lucida Sans Unicode" w:hAnsi="Arial" w:cs="Arial"/>
                <w:b/>
                <w:szCs w:val="22"/>
              </w:rPr>
              <w:t>dio novos, p</w:t>
            </w:r>
            <w:r w:rsidRPr="002575C0">
              <w:rPr>
                <w:rFonts w:ascii="Arial" w:eastAsia="Lucida Sans Unicode" w:hAnsi="Arial" w:cs="Arial"/>
                <w:b/>
                <w:szCs w:val="22"/>
              </w:rPr>
              <w:t xml:space="preserve">ara Incêndios em Baterias de </w:t>
            </w:r>
            <w:r>
              <w:rPr>
                <w:rFonts w:ascii="Arial" w:eastAsia="Lucida Sans Unicode" w:hAnsi="Arial" w:cs="Arial"/>
                <w:b/>
                <w:szCs w:val="22"/>
              </w:rPr>
              <w:t xml:space="preserve">íons de </w:t>
            </w:r>
            <w:r w:rsidRPr="002575C0">
              <w:rPr>
                <w:rFonts w:ascii="Arial" w:eastAsia="Lucida Sans Unicode" w:hAnsi="Arial" w:cs="Arial"/>
                <w:b/>
                <w:szCs w:val="22"/>
              </w:rPr>
              <w:t>Lítio</w:t>
            </w:r>
            <w:r>
              <w:rPr>
                <w:rFonts w:ascii="Arial" w:eastAsia="Lucida Sans Unicode" w:hAnsi="Arial" w:cs="Arial"/>
                <w:szCs w:val="22"/>
              </w:rPr>
              <w:t>, conforme item 6.2 do Anexo I do Edital.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FB2AA6">
            <w:pPr>
              <w:keepNext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Unid.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708" w:rsidRPr="006A4A50" w:rsidRDefault="00633708" w:rsidP="00FB2AA6">
            <w:pPr>
              <w:keepNext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02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708" w:rsidRDefault="00633708" w:rsidP="00FB2AA6">
            <w:pPr>
              <w:keepNext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:rsidR="002339BF" w:rsidRDefault="000309ED" w:rsidP="00DA7BE5">
      <w:pPr>
        <w:pStyle w:val="Normal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DA7BE5" w:rsidRPr="005B26E9" w:rsidRDefault="00633708" w:rsidP="00DA7BE5">
      <w:pPr>
        <w:pStyle w:val="NormalWeb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Valor total da proposta</w:t>
      </w:r>
      <w:r w:rsidRPr="005B26E9">
        <w:rPr>
          <w:rFonts w:ascii="Arial" w:hAnsi="Arial" w:cs="Arial"/>
          <w:color w:val="000000"/>
          <w:sz w:val="21"/>
          <w:szCs w:val="21"/>
        </w:rPr>
        <w:t>: R$ ________</w:t>
      </w:r>
    </w:p>
    <w:p w:rsidR="00DA7BE5" w:rsidRPr="005B26E9" w:rsidRDefault="00633708" w:rsidP="00DA7BE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Condições Gerais</w:t>
      </w:r>
      <w:r w:rsidRPr="005B26E9">
        <w:rPr>
          <w:rFonts w:ascii="Arial" w:hAnsi="Arial" w:cs="Arial"/>
          <w:color w:val="000000"/>
          <w:sz w:val="21"/>
          <w:szCs w:val="21"/>
        </w:rPr>
        <w:t>:</w:t>
      </w:r>
    </w:p>
    <w:p w:rsidR="00DA7BE5" w:rsidRPr="005B26E9" w:rsidRDefault="000309ED" w:rsidP="00DA7BE5">
      <w:pPr>
        <w:pStyle w:val="NormalWeb"/>
        <w:spacing w:before="0" w:beforeAutospacing="0" w:after="0" w:afterAutospacing="0" w:line="12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DA7BE5" w:rsidRPr="005B26E9" w:rsidRDefault="00633708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Prazo de validade da proposta</w:t>
      </w:r>
      <w:r w:rsidRPr="005B26E9">
        <w:rPr>
          <w:rFonts w:ascii="Arial" w:hAnsi="Arial" w:cs="Arial"/>
          <w:sz w:val="21"/>
          <w:szCs w:val="21"/>
        </w:rPr>
        <w:t xml:space="preserve">: 60 (sessenta) dias, a contar da data de sua apresentação. </w:t>
      </w:r>
    </w:p>
    <w:p w:rsidR="00DA7BE5" w:rsidRPr="005B26E9" w:rsidRDefault="00633708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Local de entrega</w:t>
      </w:r>
      <w:r w:rsidRPr="005B26E9">
        <w:rPr>
          <w:rFonts w:ascii="Arial" w:hAnsi="Arial" w:cs="Arial"/>
          <w:sz w:val="21"/>
          <w:szCs w:val="21"/>
        </w:rPr>
        <w:t>: Rua Santa Luzia, nº 732, Centro, Rio de Janeiro/RJ.</w:t>
      </w:r>
    </w:p>
    <w:p w:rsidR="00DA7BE5" w:rsidRPr="005B26E9" w:rsidRDefault="00633708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633708">
        <w:rPr>
          <w:rFonts w:ascii="Arial" w:hAnsi="Arial" w:cs="Arial"/>
          <w:b/>
          <w:sz w:val="21"/>
          <w:szCs w:val="21"/>
        </w:rPr>
        <w:t xml:space="preserve">Prazo de execução: </w:t>
      </w:r>
      <w:r w:rsidRPr="00633708">
        <w:rPr>
          <w:rFonts w:ascii="Arial" w:hAnsi="Arial" w:cs="Arial"/>
          <w:sz w:val="21"/>
          <w:szCs w:val="21"/>
        </w:rPr>
        <w:t xml:space="preserve">15 (quinze) dias, após o TCMRio receber o aceite da empresa Contratada na Nota de Empenho. (Anexo I do Aviso de Dispensa Eletrônica nº TCMRio </w:t>
      </w:r>
      <w:r w:rsidRPr="00633708">
        <w:rPr>
          <w:rFonts w:ascii="Arial" w:hAnsi="Arial" w:cs="Arial"/>
          <w:color w:val="000000"/>
          <w:sz w:val="22"/>
          <w:szCs w:val="22"/>
        </w:rPr>
        <w:t>44/2026</w:t>
      </w:r>
      <w:r w:rsidRPr="00633708">
        <w:rPr>
          <w:rFonts w:ascii="Arial" w:hAnsi="Arial" w:cs="Arial"/>
          <w:sz w:val="21"/>
          <w:szCs w:val="21"/>
        </w:rPr>
        <w:t>).</w:t>
      </w:r>
    </w:p>
    <w:p w:rsidR="00DA7BE5" w:rsidRPr="005B26E9" w:rsidRDefault="00633708" w:rsidP="000309E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 xml:space="preserve">Prazo de garantia dos materiais: </w:t>
      </w:r>
      <w:r w:rsidR="000309ED" w:rsidRPr="000309ED">
        <w:rPr>
          <w:rFonts w:ascii="Arial" w:hAnsi="Arial" w:cs="Arial"/>
          <w:sz w:val="21"/>
          <w:szCs w:val="21"/>
        </w:rPr>
        <w:t>60 meses para o casco e 12 meses para age</w:t>
      </w:r>
      <w:r w:rsidR="000309ED">
        <w:rPr>
          <w:rFonts w:ascii="Arial" w:hAnsi="Arial" w:cs="Arial"/>
          <w:sz w:val="21"/>
          <w:szCs w:val="21"/>
        </w:rPr>
        <w:t>nte pressurizado</w:t>
      </w:r>
      <w:r>
        <w:rPr>
          <w:rFonts w:ascii="Arial" w:hAnsi="Arial" w:cs="Arial"/>
          <w:sz w:val="21"/>
          <w:szCs w:val="21"/>
        </w:rPr>
        <w:t>, após o aceite do TCMRio.</w:t>
      </w:r>
    </w:p>
    <w:p w:rsidR="00DA7BE5" w:rsidRDefault="00633708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Condições de pagamento</w:t>
      </w:r>
      <w:r w:rsidRPr="005B26E9">
        <w:rPr>
          <w:rFonts w:ascii="Arial" w:hAnsi="Arial" w:cs="Arial"/>
          <w:sz w:val="21"/>
          <w:szCs w:val="21"/>
        </w:rPr>
        <w:t>: Nota de Empenho.</w:t>
      </w:r>
    </w:p>
    <w:p w:rsidR="00DA7BE5" w:rsidRPr="005B26E9" w:rsidRDefault="000309ED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A7BE5" w:rsidRDefault="00633708" w:rsidP="00DA7BE5">
      <w:pPr>
        <w:spacing w:line="360" w:lineRule="auto"/>
        <w:jc w:val="both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5B26E9">
        <w:rPr>
          <w:rFonts w:ascii="Arial" w:hAnsi="Arial" w:cs="Arial"/>
          <w:b/>
          <w:sz w:val="21"/>
          <w:szCs w:val="21"/>
        </w:rPr>
        <w:t>Composição dos preços</w:t>
      </w:r>
      <w:r w:rsidRPr="005B26E9">
        <w:rPr>
          <w:rFonts w:ascii="Arial" w:hAnsi="Arial" w:cs="Arial"/>
          <w:sz w:val="21"/>
          <w:szCs w:val="21"/>
        </w:rPr>
        <w:t xml:space="preserve">: nos preços propostos acima estão consideradas as despesas necessárias à execução dos serviços e/ou fornecimento de materiais, </w:t>
      </w:r>
      <w:r w:rsidRPr="005B26E9">
        <w:rPr>
          <w:rFonts w:ascii="Arial" w:eastAsia="Arial Unicode MS" w:hAnsi="Arial" w:cs="Arial"/>
          <w:sz w:val="21"/>
          <w:szCs w:val="21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5B26E9">
        <w:rPr>
          <w:rFonts w:ascii="Arial" w:eastAsia="Arial Unicode MS" w:hAnsi="Arial" w:cs="Arial"/>
          <w:b/>
          <w:sz w:val="21"/>
          <w:szCs w:val="21"/>
          <w:u w:val="single"/>
        </w:rPr>
        <w:t xml:space="preserve">  </w:t>
      </w:r>
    </w:p>
    <w:p w:rsidR="00DA7BE5" w:rsidRDefault="000309ED" w:rsidP="00DA7BE5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DA7BE5" w:rsidRPr="005B26E9" w:rsidRDefault="000309ED" w:rsidP="00DA7BE5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DA7BE5" w:rsidRPr="005B26E9" w:rsidRDefault="00633708" w:rsidP="00DA7BE5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Dados para pagamento:</w:t>
      </w:r>
      <w:r w:rsidRPr="005B26E9">
        <w:rPr>
          <w:rFonts w:ascii="Arial" w:hAnsi="Arial" w:cs="Arial"/>
          <w:color w:val="000000"/>
          <w:sz w:val="21"/>
          <w:szCs w:val="21"/>
        </w:rPr>
        <w:t xml:space="preserve"> Banco: _______ Agência: ________ Conta Corrente: _____________</w:t>
      </w:r>
    </w:p>
    <w:p w:rsidR="00DA7BE5" w:rsidRPr="005B26E9" w:rsidRDefault="00633708" w:rsidP="00DA7BE5">
      <w:pPr>
        <w:spacing w:line="276" w:lineRule="auto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Declaramos inteira submissão aos Decretos Municipais n.º 3.221/81 e n.º 50797/22, a Lei n.º 14.133 de 01.04.2021, a esta proposta e ao Termo de Referência.</w:t>
      </w:r>
    </w:p>
    <w:p w:rsidR="00DA7BE5" w:rsidRPr="00A97F8E" w:rsidRDefault="000309ED" w:rsidP="00DA7BE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7157"/>
      </w:tblGrid>
      <w:tr w:rsidR="00DA7BE5" w:rsidRPr="00AB0677" w:rsidTr="00C90BEB">
        <w:tc>
          <w:tcPr>
            <w:tcW w:w="10206" w:type="dxa"/>
            <w:gridSpan w:val="2"/>
            <w:shd w:val="clear" w:color="auto" w:fill="D9D9D9"/>
            <w:vAlign w:val="center"/>
          </w:tcPr>
          <w:p w:rsidR="00DA7BE5" w:rsidRPr="00AB0677" w:rsidRDefault="00633708" w:rsidP="00C90BEB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lastRenderedPageBreak/>
              <w:t>E-mail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633708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0309ED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A7BE5" w:rsidRDefault="000309ED" w:rsidP="00DA7BE5">
      <w:pPr>
        <w:jc w:val="center"/>
        <w:rPr>
          <w:rFonts w:ascii="Arial" w:hAnsi="Arial" w:cs="Arial"/>
          <w:sz w:val="22"/>
          <w:szCs w:val="22"/>
        </w:rPr>
      </w:pPr>
    </w:p>
    <w:p w:rsidR="00DA7BE5" w:rsidRPr="001D0E74" w:rsidRDefault="00633708" w:rsidP="00DA7B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DA7BE5" w:rsidRPr="001D0E74" w:rsidRDefault="00633708" w:rsidP="00DA7B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p w:rsidR="003A7626" w:rsidRPr="00DA7BE5" w:rsidRDefault="000309ED" w:rsidP="00DA7BE5"/>
    <w:sectPr w:rsidR="003A7626" w:rsidRPr="00DA7BE5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F8F" w:rsidRDefault="00633708">
      <w:r>
        <w:separator/>
      </w:r>
    </w:p>
  </w:endnote>
  <w:endnote w:type="continuationSeparator" w:id="0">
    <w:p w:rsidR="004B6F8F" w:rsidRDefault="0063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633708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0309E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633708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0309ED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0309ED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0309E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F8F" w:rsidRDefault="00633708">
      <w:r>
        <w:separator/>
      </w:r>
    </w:p>
  </w:footnote>
  <w:footnote w:type="continuationSeparator" w:id="0">
    <w:p w:rsidR="004B6F8F" w:rsidRDefault="00633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0309E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633708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633708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>DISPENSA ELETRÔNICA Nº TCMRio 44/2026</w:t>
    </w:r>
  </w:p>
  <w:p w:rsidR="00C44CBB" w:rsidRDefault="00633708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0309ED" w:rsidP="00C44CB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0309E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5"/>
  </w:num>
  <w:num w:numId="5">
    <w:abstractNumId w:val="0"/>
  </w:num>
  <w:num w:numId="6">
    <w:abstractNumId w:val="10"/>
  </w:num>
  <w:num w:numId="7">
    <w:abstractNumId w:val="13"/>
  </w:num>
  <w:num w:numId="8">
    <w:abstractNumId w:val="22"/>
  </w:num>
  <w:num w:numId="9">
    <w:abstractNumId w:val="4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9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0"/>
  </w:num>
  <w:num w:numId="16">
    <w:abstractNumId w:val="6"/>
  </w:num>
  <w:num w:numId="17">
    <w:abstractNumId w:val="2"/>
  </w:num>
  <w:num w:numId="18">
    <w:abstractNumId w:val="11"/>
  </w:num>
  <w:num w:numId="19">
    <w:abstractNumId w:val="16"/>
  </w:num>
  <w:num w:numId="20">
    <w:abstractNumId w:val="8"/>
  </w:num>
  <w:num w:numId="21">
    <w:abstractNumId w:val="2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708"/>
    <w:rsid w:val="000309ED"/>
    <w:rsid w:val="004B6F8F"/>
    <w:rsid w:val="00633708"/>
    <w:rsid w:val="00F9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61315D-B0F5-4C71-9583-5A290B24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uiPriority w:val="99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8EF2F-4230-4726-86F7-99AC10AF8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Proposta</dc:title>
  <dc:subject/>
  <dc:creator>TCMRio</dc:creator>
  <cp:keywords/>
  <cp:lastModifiedBy>Alberto Jose Moraes Barros</cp:lastModifiedBy>
  <cp:revision>3</cp:revision>
  <cp:lastPrinted>2024-04-02T19:41:00Z</cp:lastPrinted>
  <dcterms:created xsi:type="dcterms:W3CDTF">2026-06-01T14:08:00Z</dcterms:created>
  <dcterms:modified xsi:type="dcterms:W3CDTF">2026-06-01T14:13:00Z</dcterms:modified>
</cp:coreProperties>
</file>